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457" w:rsidRDefault="001204A7">
      <w:pPr>
        <w:adjustRightInd w:val="0"/>
        <w:snapToGrid w:val="0"/>
        <w:ind w:right="48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28"/>
          <w:szCs w:val="32"/>
        </w:rPr>
        <w:t>附件</w:t>
      </w:r>
      <w:r>
        <w:rPr>
          <w:rFonts w:ascii="黑体" w:eastAsia="黑体" w:hAnsi="黑体" w:cs="Times New Roman" w:hint="eastAsia"/>
          <w:sz w:val="28"/>
          <w:szCs w:val="32"/>
        </w:rPr>
        <w:t>3-1</w:t>
      </w:r>
      <w:r>
        <w:rPr>
          <w:rFonts w:ascii="黑体" w:eastAsia="黑体" w:hAnsi="黑体" w:cs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                       </w:t>
      </w:r>
    </w:p>
    <w:p w:rsidR="000C2457" w:rsidRDefault="001204A7">
      <w:pPr>
        <w:adjustRightInd w:val="0"/>
        <w:snapToGrid w:val="0"/>
        <w:ind w:right="480"/>
        <w:jc w:val="center"/>
        <w:rPr>
          <w:rFonts w:ascii="方正小标宋简体" w:eastAsia="方正小标宋简体" w:hAnsi="Times New Roman" w:cs="Times New Roman"/>
          <w:sz w:val="36"/>
          <w:szCs w:val="32"/>
        </w:rPr>
      </w:pPr>
      <w:r>
        <w:rPr>
          <w:rFonts w:ascii="方正小标宋简体" w:eastAsia="方正小标宋简体" w:hAnsi="Times New Roman" w:cs="Times New Roman" w:hint="eastAsia"/>
          <w:sz w:val="40"/>
          <w:szCs w:val="32"/>
        </w:rPr>
        <w:t>科研经费使用情况自查表</w:t>
      </w:r>
    </w:p>
    <w:p w:rsidR="000C2457" w:rsidRDefault="001204A7">
      <w:pPr>
        <w:adjustRightInd w:val="0"/>
        <w:snapToGrid w:val="0"/>
        <w:spacing w:line="400" w:lineRule="exact"/>
        <w:ind w:right="482"/>
        <w:jc w:val="left"/>
        <w:rPr>
          <w:rFonts w:ascii="Times New Roman" w:eastAsia="仿宋_GB2312" w:hAnsi="Times New Roman" w:cs="Times New Roman"/>
          <w:sz w:val="28"/>
          <w:szCs w:val="32"/>
        </w:rPr>
      </w:pPr>
      <w:r>
        <w:rPr>
          <w:rFonts w:ascii="Times New Roman" w:eastAsia="仿宋_GB2312" w:hAnsi="Times New Roman" w:cs="Times New Roman" w:hint="eastAsia"/>
          <w:sz w:val="24"/>
          <w:szCs w:val="32"/>
        </w:rPr>
        <w:t>课题类型：纵向（</w:t>
      </w:r>
      <w:r>
        <w:rPr>
          <w:rFonts w:ascii="Times New Roman" w:eastAsia="仿宋_GB2312" w:hAnsi="Times New Roman" w:cs="Times New Roman" w:hint="eastAsia"/>
          <w:sz w:val="24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24"/>
          <w:szCs w:val="32"/>
        </w:rPr>
        <w:t>）横向（</w:t>
      </w:r>
      <w:r>
        <w:rPr>
          <w:rFonts w:ascii="Times New Roman" w:eastAsia="仿宋_GB2312" w:hAnsi="Times New Roman" w:cs="Times New Roman" w:hint="eastAsia"/>
          <w:sz w:val="24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sz w:val="24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24"/>
          <w:szCs w:val="32"/>
        </w:rPr>
        <w:t xml:space="preserve">   </w:t>
      </w:r>
      <w:r>
        <w:rPr>
          <w:rFonts w:ascii="Times New Roman" w:eastAsia="仿宋_GB2312" w:hAnsi="Times New Roman" w:cs="Times New Roman" w:hint="eastAsia"/>
          <w:sz w:val="24"/>
          <w:szCs w:val="32"/>
        </w:rPr>
        <w:t>项目</w:t>
      </w:r>
      <w:r>
        <w:rPr>
          <w:rFonts w:ascii="Times New Roman" w:eastAsia="仿宋_GB2312" w:hAnsi="Times New Roman" w:cs="Times New Roman"/>
          <w:sz w:val="24"/>
          <w:szCs w:val="32"/>
        </w:rPr>
        <w:t>名称：</w:t>
      </w:r>
      <w:r>
        <w:rPr>
          <w:rFonts w:ascii="Times New Roman" w:eastAsia="仿宋_GB2312" w:hAnsi="Times New Roman" w:cs="Times New Roman" w:hint="eastAsia"/>
          <w:sz w:val="24"/>
          <w:szCs w:val="32"/>
        </w:rPr>
        <w:t xml:space="preserve">                                                       </w:t>
      </w:r>
      <w:r>
        <w:rPr>
          <w:rFonts w:ascii="Times New Roman" w:eastAsia="仿宋_GB2312" w:hAnsi="Times New Roman" w:cs="Times New Roman"/>
          <w:sz w:val="24"/>
          <w:szCs w:val="32"/>
        </w:rPr>
        <w:t>经费本</w:t>
      </w:r>
      <w:r>
        <w:rPr>
          <w:rFonts w:ascii="Times New Roman" w:eastAsia="仿宋_GB2312" w:hAnsi="Times New Roman" w:cs="Times New Roman" w:hint="eastAsia"/>
          <w:sz w:val="24"/>
          <w:szCs w:val="32"/>
        </w:rPr>
        <w:t>代码</w:t>
      </w:r>
      <w:r>
        <w:rPr>
          <w:rFonts w:ascii="Times New Roman" w:eastAsia="仿宋_GB2312" w:hAnsi="Times New Roman" w:cs="Times New Roman"/>
          <w:sz w:val="24"/>
          <w:szCs w:val="32"/>
        </w:rPr>
        <w:t>：</w:t>
      </w:r>
    </w:p>
    <w:tbl>
      <w:tblPr>
        <w:tblW w:w="14531" w:type="dxa"/>
        <w:jc w:val="center"/>
        <w:tblLayout w:type="fixed"/>
        <w:tblLook w:val="04A0" w:firstRow="1" w:lastRow="0" w:firstColumn="1" w:lastColumn="0" w:noHBand="0" w:noVBand="1"/>
      </w:tblPr>
      <w:tblGrid>
        <w:gridCol w:w="548"/>
        <w:gridCol w:w="8675"/>
        <w:gridCol w:w="851"/>
        <w:gridCol w:w="2126"/>
        <w:gridCol w:w="2331"/>
      </w:tblGrid>
      <w:tr w:rsidR="000C2457">
        <w:trPr>
          <w:trHeight w:val="680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457" w:rsidRDefault="001204A7">
            <w:pPr>
              <w:pStyle w:val="Default"/>
              <w:snapToGrid w:val="0"/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/>
              </w:rPr>
              <w:t>序号</w:t>
            </w:r>
            <w:r>
              <w:rPr>
                <w:rFonts w:ascii="黑体" w:eastAsia="黑体" w:hAnsi="黑体" w:cs="Times New Roman"/>
              </w:rPr>
              <w:t xml:space="preserve"> 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457" w:rsidRDefault="001204A7">
            <w:pPr>
              <w:pStyle w:val="Default"/>
              <w:snapToGrid w:val="0"/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/>
              </w:rPr>
              <w:t>科研经费自查内容</w:t>
            </w:r>
            <w:r>
              <w:rPr>
                <w:rFonts w:ascii="黑体" w:eastAsia="黑体" w:hAnsi="黑体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457" w:rsidRDefault="001204A7">
            <w:pPr>
              <w:pStyle w:val="Default"/>
              <w:snapToGrid w:val="0"/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/>
              </w:rPr>
              <w:t>有</w:t>
            </w:r>
            <w:r>
              <w:rPr>
                <w:rFonts w:ascii="黑体" w:eastAsia="黑体" w:hAnsi="黑体" w:cs="Times New Roman"/>
              </w:rPr>
              <w:t>/</w:t>
            </w:r>
            <w:r>
              <w:rPr>
                <w:rFonts w:ascii="黑体" w:eastAsia="黑体" w:hAnsi="黑体" w:cs="Times New Roman"/>
              </w:rPr>
              <w:t>无</w:t>
            </w:r>
          </w:p>
          <w:p w:rsidR="000C2457" w:rsidRDefault="001204A7">
            <w:pPr>
              <w:pStyle w:val="Default"/>
              <w:snapToGrid w:val="0"/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问题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457" w:rsidRDefault="001204A7">
            <w:pPr>
              <w:pStyle w:val="Default"/>
              <w:snapToGrid w:val="0"/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/>
              </w:rPr>
              <w:t>如有问题，请简要说明</w:t>
            </w:r>
            <w:r>
              <w:rPr>
                <w:rFonts w:ascii="黑体" w:eastAsia="黑体" w:hAnsi="黑体" w:cs="Times New Roman" w:hint="eastAsia"/>
              </w:rPr>
              <w:t>（</w:t>
            </w:r>
            <w:r>
              <w:rPr>
                <w:rFonts w:ascii="黑体" w:eastAsia="黑体" w:hAnsi="黑体" w:cs="Times New Roman"/>
              </w:rPr>
              <w:t>可另附页</w:t>
            </w:r>
            <w:r>
              <w:rPr>
                <w:rFonts w:ascii="黑体" w:eastAsia="黑体" w:hAnsi="黑体" w:cs="Times New Roman" w:hint="eastAsia"/>
              </w:rPr>
              <w:t>）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457" w:rsidRDefault="001204A7">
            <w:pPr>
              <w:pStyle w:val="Default"/>
              <w:snapToGrid w:val="0"/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整改措施或整改情况说明（可另附页）</w:t>
            </w:r>
          </w:p>
        </w:tc>
      </w:tr>
      <w:tr w:rsidR="000C2457">
        <w:trPr>
          <w:trHeight w:val="888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457" w:rsidRDefault="001204A7">
            <w:pPr>
              <w:pStyle w:val="Default"/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1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457" w:rsidRDefault="001204A7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是否存在搞“套利合作”或“利益输送”，包括编造虚假合同转拨经费、违规从近亲属开办公司购买实验材料而套利、虚构人员名单领取劳务费或专家咨询费、虚假材料或设备采购合同和回扣等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457" w:rsidRDefault="000C2457">
            <w:pPr>
              <w:pStyle w:val="Default"/>
              <w:snapToGrid w:val="0"/>
              <w:jc w:val="center"/>
              <w:rPr>
                <w:rFonts w:ascii="Times New Roman" w:eastAsia="仿宋_GB2312" w:hAnsi="Times New Roman" w:cs="Times New Roman"/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457" w:rsidRDefault="000C2457">
            <w:pPr>
              <w:pStyle w:val="Default"/>
              <w:snapToGrid w:val="0"/>
              <w:jc w:val="both"/>
              <w:rPr>
                <w:rFonts w:ascii="Times New Roman" w:eastAsia="仿宋_GB2312" w:hAnsi="Times New Roman" w:cs="Times New Roman"/>
                <w:color w:val="auto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457" w:rsidRDefault="000C2457">
            <w:pPr>
              <w:pStyle w:val="Default"/>
              <w:snapToGrid w:val="0"/>
              <w:jc w:val="both"/>
              <w:rPr>
                <w:rFonts w:ascii="Times New Roman" w:eastAsia="仿宋_GB2312" w:hAnsi="Times New Roman" w:cs="Times New Roman"/>
                <w:color w:val="auto"/>
              </w:rPr>
            </w:pPr>
          </w:p>
        </w:tc>
      </w:tr>
      <w:tr w:rsidR="000C2457">
        <w:trPr>
          <w:trHeight w:val="1269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457" w:rsidRDefault="001204A7">
            <w:pPr>
              <w:pStyle w:val="Default"/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2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457" w:rsidRDefault="001204A7">
            <w:pPr>
              <w:spacing w:line="300" w:lineRule="exact"/>
              <w:jc w:val="left"/>
              <w:rPr>
                <w:rFonts w:ascii="仿宋_GB2312" w:eastAsia="仿宋_GB2312" w:hAnsiTheme="minorEastAsia" w:cs="方正小标宋_GBK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是否存在虚列支出、违规签订外协合作协议转移科研经费的情况，包括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借科研协作之名将科研经费挪作他用，</w:t>
            </w:r>
            <w:r>
              <w:rPr>
                <w:rFonts w:ascii="仿宋_GB2312" w:eastAsia="仿宋_GB2312" w:hint="eastAsia"/>
                <w:sz w:val="24"/>
                <w:szCs w:val="24"/>
              </w:rPr>
              <w:t>批量报销无实际支出的差旅或其他费用，以办公用品、耗材等名义开具虚列支出，使用虚假或过期、作废票据报销，虚假报销大额连号油费或交通费，以个人或不规范程序违规签订外协合作协议，等等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457" w:rsidRDefault="000C2457">
            <w:pPr>
              <w:pStyle w:val="Default"/>
              <w:snapToGrid w:val="0"/>
              <w:jc w:val="center"/>
              <w:rPr>
                <w:rFonts w:ascii="Times New Roman" w:eastAsia="仿宋_GB2312" w:hAnsi="Times New Roman" w:cs="Times New Roman"/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457" w:rsidRDefault="000C2457">
            <w:pPr>
              <w:pStyle w:val="Default"/>
              <w:snapToGrid w:val="0"/>
              <w:jc w:val="both"/>
              <w:rPr>
                <w:rFonts w:ascii="Times New Roman" w:eastAsia="仿宋_GB2312" w:hAnsi="Times New Roman" w:cs="Times New Roman"/>
                <w:color w:val="auto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457" w:rsidRDefault="000C2457">
            <w:pPr>
              <w:pStyle w:val="Default"/>
              <w:snapToGrid w:val="0"/>
              <w:jc w:val="both"/>
              <w:rPr>
                <w:rFonts w:ascii="Times New Roman" w:eastAsia="仿宋_GB2312" w:hAnsi="Times New Roman" w:cs="Times New Roman"/>
                <w:color w:val="auto"/>
              </w:rPr>
            </w:pPr>
          </w:p>
        </w:tc>
      </w:tr>
      <w:tr w:rsidR="000C2457">
        <w:trPr>
          <w:trHeight w:val="551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457" w:rsidRDefault="001204A7">
            <w:pPr>
              <w:pStyle w:val="Default"/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3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457" w:rsidRDefault="001204A7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是否存在虚假报销招待费、会议费和会务费的情况，包括虚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列会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议或人员、变更名目、超标准列支等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457" w:rsidRDefault="000C2457">
            <w:pPr>
              <w:pStyle w:val="Default"/>
              <w:snapToGrid w:val="0"/>
              <w:jc w:val="center"/>
              <w:rPr>
                <w:rFonts w:ascii="Times New Roman" w:eastAsia="仿宋_GB2312" w:hAnsi="Times New Roman" w:cs="Times New Roman"/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457" w:rsidRDefault="000C2457">
            <w:pPr>
              <w:pStyle w:val="Default"/>
              <w:snapToGrid w:val="0"/>
              <w:jc w:val="both"/>
              <w:rPr>
                <w:rFonts w:ascii="Times New Roman" w:eastAsia="仿宋_GB2312" w:hAnsi="Times New Roman" w:cs="Times New Roman"/>
                <w:color w:val="auto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457" w:rsidRDefault="000C2457">
            <w:pPr>
              <w:pStyle w:val="Default"/>
              <w:snapToGrid w:val="0"/>
              <w:jc w:val="both"/>
              <w:rPr>
                <w:rFonts w:ascii="Times New Roman" w:eastAsia="仿宋_GB2312" w:hAnsi="Times New Roman" w:cs="Times New Roman"/>
                <w:color w:val="auto"/>
              </w:rPr>
            </w:pPr>
          </w:p>
        </w:tc>
      </w:tr>
      <w:tr w:rsidR="000C2457">
        <w:trPr>
          <w:trHeight w:val="645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457" w:rsidRDefault="001204A7">
            <w:pPr>
              <w:pStyle w:val="Default"/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4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457" w:rsidRDefault="001204A7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是否存在与项目无关的配偶、子女、近亲属以及其他人员报销交通费的情况，包括机票、火车票以及车辆租用费等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457" w:rsidRDefault="000C2457">
            <w:pPr>
              <w:pStyle w:val="Default"/>
              <w:snapToGrid w:val="0"/>
              <w:jc w:val="center"/>
              <w:rPr>
                <w:rFonts w:ascii="Times New Roman" w:eastAsia="仿宋_GB2312" w:hAnsi="Times New Roman" w:cs="Times New Roman"/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457" w:rsidRDefault="000C2457">
            <w:pPr>
              <w:pStyle w:val="Default"/>
              <w:snapToGrid w:val="0"/>
              <w:jc w:val="both"/>
              <w:rPr>
                <w:rFonts w:ascii="Times New Roman" w:eastAsia="仿宋_GB2312" w:hAnsi="Times New Roman" w:cs="Times New Roman"/>
                <w:color w:val="auto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457" w:rsidRDefault="000C2457">
            <w:pPr>
              <w:pStyle w:val="Default"/>
              <w:snapToGrid w:val="0"/>
              <w:jc w:val="both"/>
              <w:rPr>
                <w:rFonts w:ascii="Times New Roman" w:eastAsia="仿宋_GB2312" w:hAnsi="Times New Roman" w:cs="Times New Roman"/>
                <w:color w:val="auto"/>
              </w:rPr>
            </w:pPr>
          </w:p>
        </w:tc>
      </w:tr>
      <w:tr w:rsidR="000C2457">
        <w:trPr>
          <w:trHeight w:val="980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457" w:rsidRDefault="001204A7">
            <w:pPr>
              <w:pStyle w:val="Default"/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5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457" w:rsidRDefault="001204A7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是否存在从科研经费中报销个人家庭消费支出的情况，包括家庭吃、穿、用等生活物品或消费支出，纵向课题交通费支出包含个人车辆维保费用（维修费、保险费、年检费）等等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457" w:rsidRDefault="000C2457">
            <w:pPr>
              <w:pStyle w:val="Default"/>
              <w:snapToGrid w:val="0"/>
              <w:jc w:val="center"/>
              <w:rPr>
                <w:rFonts w:ascii="Times New Roman" w:eastAsia="仿宋_GB2312" w:hAnsi="Times New Roman" w:cs="Times New Roman"/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457" w:rsidRDefault="000C2457">
            <w:pPr>
              <w:pStyle w:val="Default"/>
              <w:snapToGrid w:val="0"/>
              <w:jc w:val="both"/>
              <w:rPr>
                <w:rFonts w:ascii="Times New Roman" w:eastAsia="仿宋_GB2312" w:hAnsi="Times New Roman" w:cs="Times New Roman"/>
                <w:color w:val="auto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457" w:rsidRDefault="000C2457">
            <w:pPr>
              <w:pStyle w:val="Default"/>
              <w:snapToGrid w:val="0"/>
              <w:jc w:val="both"/>
              <w:rPr>
                <w:rFonts w:ascii="Times New Roman" w:eastAsia="仿宋_GB2312" w:hAnsi="Times New Roman" w:cs="Times New Roman"/>
                <w:color w:val="auto"/>
              </w:rPr>
            </w:pPr>
          </w:p>
        </w:tc>
      </w:tr>
      <w:tr w:rsidR="000C2457">
        <w:trPr>
          <w:trHeight w:val="552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457" w:rsidRDefault="001204A7">
            <w:pPr>
              <w:pStyle w:val="Default"/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6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457" w:rsidRDefault="001204A7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是否存在长期占用项目资金未及时销账的情况；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457" w:rsidRDefault="000C2457">
            <w:pPr>
              <w:pStyle w:val="Default"/>
              <w:snapToGrid w:val="0"/>
              <w:jc w:val="center"/>
              <w:rPr>
                <w:rFonts w:ascii="Times New Roman" w:eastAsia="仿宋_GB2312" w:hAnsi="Times New Roman" w:cs="Times New Roman"/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457" w:rsidRDefault="000C2457">
            <w:pPr>
              <w:pStyle w:val="Default"/>
              <w:snapToGrid w:val="0"/>
              <w:jc w:val="both"/>
              <w:rPr>
                <w:rFonts w:ascii="Times New Roman" w:eastAsia="仿宋_GB2312" w:hAnsi="Times New Roman" w:cs="Times New Roman"/>
                <w:color w:val="auto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457" w:rsidRDefault="000C2457">
            <w:pPr>
              <w:pStyle w:val="Default"/>
              <w:snapToGrid w:val="0"/>
              <w:jc w:val="both"/>
              <w:rPr>
                <w:rFonts w:ascii="Times New Roman" w:eastAsia="仿宋_GB2312" w:hAnsi="Times New Roman" w:cs="Times New Roman"/>
                <w:color w:val="auto"/>
              </w:rPr>
            </w:pPr>
          </w:p>
        </w:tc>
      </w:tr>
      <w:tr w:rsidR="000C2457">
        <w:trPr>
          <w:trHeight w:val="1981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457" w:rsidRDefault="001204A7">
            <w:pPr>
              <w:pStyle w:val="Default"/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lastRenderedPageBreak/>
              <w:t>7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457" w:rsidRDefault="001204A7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有无隐匿、私自转让、非法占有学校用科研经费形成的固定资产和无形资产行为，包括以个人名义或其他单位名义申报获得知识产权，未经学校许可私自转让或私自许可知识产权而获利不报或不入账，将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学科研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经费形成的固定资产长期交付家庭或无关人员非法占有或使用，违规或随意处置科研副产品不报或收益不上交，等等；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457" w:rsidRDefault="000C2457">
            <w:pPr>
              <w:pStyle w:val="Default"/>
              <w:snapToGrid w:val="0"/>
              <w:jc w:val="center"/>
              <w:rPr>
                <w:rFonts w:ascii="Times New Roman" w:eastAsia="仿宋_GB2312" w:hAnsi="Times New Roman" w:cs="Times New Roman"/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457" w:rsidRDefault="000C2457">
            <w:pPr>
              <w:pStyle w:val="Default"/>
              <w:snapToGrid w:val="0"/>
              <w:jc w:val="both"/>
              <w:rPr>
                <w:rFonts w:ascii="Times New Roman" w:eastAsia="仿宋_GB2312" w:hAnsi="Times New Roman" w:cs="Times New Roman"/>
                <w:color w:val="auto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457" w:rsidRDefault="000C2457">
            <w:pPr>
              <w:pStyle w:val="Default"/>
              <w:snapToGrid w:val="0"/>
              <w:jc w:val="both"/>
              <w:rPr>
                <w:rFonts w:ascii="Times New Roman" w:eastAsia="仿宋_GB2312" w:hAnsi="Times New Roman" w:cs="Times New Roman"/>
                <w:color w:val="auto"/>
              </w:rPr>
            </w:pPr>
          </w:p>
        </w:tc>
      </w:tr>
      <w:tr w:rsidR="000C2457">
        <w:trPr>
          <w:trHeight w:val="690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457" w:rsidRDefault="001204A7">
            <w:pPr>
              <w:pStyle w:val="Default"/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8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457" w:rsidRDefault="001204A7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Theme="minorEastAsia" w:cs="方正小标宋_GBK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有无违规使用科研经费从事投资、办企业等经营活动；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457" w:rsidRDefault="000C2457">
            <w:pPr>
              <w:pStyle w:val="Default"/>
              <w:snapToGrid w:val="0"/>
              <w:jc w:val="center"/>
              <w:rPr>
                <w:rFonts w:ascii="Times New Roman" w:eastAsia="仿宋_GB2312" w:hAnsi="Times New Roman" w:cs="Times New Roman"/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457" w:rsidRDefault="000C2457">
            <w:pPr>
              <w:pStyle w:val="Default"/>
              <w:snapToGrid w:val="0"/>
              <w:jc w:val="both"/>
              <w:rPr>
                <w:rFonts w:ascii="Times New Roman" w:eastAsia="仿宋_GB2312" w:hAnsi="Times New Roman" w:cs="Times New Roman"/>
                <w:color w:val="auto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457" w:rsidRDefault="000C2457">
            <w:pPr>
              <w:pStyle w:val="Default"/>
              <w:snapToGrid w:val="0"/>
              <w:jc w:val="both"/>
              <w:rPr>
                <w:rFonts w:ascii="Times New Roman" w:eastAsia="仿宋_GB2312" w:hAnsi="Times New Roman" w:cs="Times New Roman"/>
                <w:color w:val="auto"/>
              </w:rPr>
            </w:pPr>
          </w:p>
        </w:tc>
      </w:tr>
      <w:tr w:rsidR="000C2457">
        <w:trPr>
          <w:trHeight w:val="1125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457" w:rsidRDefault="001204A7">
            <w:pPr>
              <w:pStyle w:val="Default"/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9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457" w:rsidRDefault="001204A7">
            <w:pPr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有无违规或乱发劳务费情况，包括在绩效之外为本课时组成员发放大额劳务费，纵向项目向有工资收入的人员发放劳务费（不含专家咨询费），等等；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457" w:rsidRDefault="000C2457">
            <w:pPr>
              <w:pStyle w:val="Default"/>
              <w:snapToGrid w:val="0"/>
              <w:jc w:val="center"/>
              <w:rPr>
                <w:rFonts w:ascii="Times New Roman" w:eastAsia="仿宋_GB2312" w:hAnsi="Times New Roman" w:cs="Times New Roman"/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457" w:rsidRDefault="000C2457">
            <w:pPr>
              <w:pStyle w:val="Default"/>
              <w:snapToGrid w:val="0"/>
              <w:jc w:val="both"/>
              <w:rPr>
                <w:rFonts w:ascii="Times New Roman" w:eastAsia="仿宋_GB2312" w:hAnsi="Times New Roman" w:cs="Times New Roman"/>
                <w:color w:val="auto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457" w:rsidRDefault="000C2457">
            <w:pPr>
              <w:pStyle w:val="Default"/>
              <w:snapToGrid w:val="0"/>
              <w:jc w:val="both"/>
              <w:rPr>
                <w:rFonts w:ascii="Times New Roman" w:eastAsia="仿宋_GB2312" w:hAnsi="Times New Roman" w:cs="Times New Roman"/>
                <w:color w:val="auto"/>
              </w:rPr>
            </w:pPr>
          </w:p>
        </w:tc>
      </w:tr>
      <w:tr w:rsidR="000C2457">
        <w:trPr>
          <w:trHeight w:val="1552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457" w:rsidRDefault="001204A7">
            <w:pPr>
              <w:pStyle w:val="Default"/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10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457" w:rsidRDefault="001204A7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Theme="minorEastAsia" w:cs="方正小标宋_GBK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有无其他严重违反经费使用管理规定的问题，包括纵向项目经费是否严重违反国家、省项目主管单位和学校相关财务制度，横向科研经费是否严重违反合同（协议书）的约定或学校的相关财务制度执行，等等。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457" w:rsidRDefault="000C2457">
            <w:pPr>
              <w:pStyle w:val="Default"/>
              <w:snapToGrid w:val="0"/>
              <w:jc w:val="center"/>
              <w:rPr>
                <w:rFonts w:ascii="Times New Roman" w:eastAsia="仿宋_GB2312" w:hAnsi="Times New Roman" w:cs="Times New Roman"/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457" w:rsidRDefault="000C2457">
            <w:pPr>
              <w:pStyle w:val="Default"/>
              <w:snapToGrid w:val="0"/>
              <w:jc w:val="both"/>
              <w:rPr>
                <w:rFonts w:ascii="Times New Roman" w:eastAsia="仿宋_GB2312" w:hAnsi="Times New Roman" w:cs="Times New Roman"/>
                <w:color w:val="auto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457" w:rsidRDefault="000C2457">
            <w:pPr>
              <w:pStyle w:val="Default"/>
              <w:snapToGrid w:val="0"/>
              <w:jc w:val="both"/>
              <w:rPr>
                <w:rFonts w:ascii="Times New Roman" w:eastAsia="仿宋_GB2312" w:hAnsi="Times New Roman" w:cs="Times New Roman"/>
                <w:color w:val="auto"/>
              </w:rPr>
            </w:pPr>
          </w:p>
        </w:tc>
      </w:tr>
      <w:tr w:rsidR="000C2457">
        <w:trPr>
          <w:trHeight w:val="1125"/>
          <w:jc w:val="center"/>
        </w:trPr>
        <w:tc>
          <w:tcPr>
            <w:tcW w:w="145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2457" w:rsidRDefault="001204A7">
            <w:pPr>
              <w:pStyle w:val="Default"/>
              <w:snapToGrid w:val="0"/>
              <w:jc w:val="both"/>
              <w:rPr>
                <w:rFonts w:ascii="Times New Roman" w:eastAsia="仿宋_GB2312" w:hAnsi="Times New Roman" w:cs="Times New Roman"/>
                <w:color w:val="auto"/>
              </w:rPr>
            </w:pPr>
            <w:r>
              <w:rPr>
                <w:rFonts w:ascii="Times New Roman" w:eastAsia="仿宋_GB2312" w:hAnsi="Times New Roman" w:cs="Times New Roman" w:hint="eastAsia"/>
              </w:rPr>
              <w:t>其它需要说明的问题：</w:t>
            </w:r>
            <w:r>
              <w:rPr>
                <w:rFonts w:ascii="Times New Roman" w:eastAsia="仿宋_GB2312" w:hAnsi="Times New Roman" w:cs="Times New Roman"/>
                <w:color w:val="auto"/>
              </w:rPr>
              <w:t xml:space="preserve"> </w:t>
            </w:r>
          </w:p>
          <w:p w:rsidR="000C2457" w:rsidRDefault="000C2457">
            <w:pPr>
              <w:pStyle w:val="Default"/>
              <w:snapToGrid w:val="0"/>
              <w:jc w:val="both"/>
              <w:rPr>
                <w:rFonts w:ascii="Times New Roman" w:eastAsia="仿宋_GB2312" w:hAnsi="Times New Roman" w:cs="Times New Roman"/>
                <w:color w:val="auto"/>
              </w:rPr>
            </w:pPr>
          </w:p>
          <w:p w:rsidR="000C2457" w:rsidRDefault="000C2457">
            <w:pPr>
              <w:pStyle w:val="Default"/>
              <w:snapToGrid w:val="0"/>
              <w:jc w:val="both"/>
              <w:rPr>
                <w:rFonts w:ascii="Times New Roman" w:eastAsia="仿宋_GB2312" w:hAnsi="Times New Roman" w:cs="Times New Roman"/>
                <w:color w:val="auto"/>
              </w:rPr>
            </w:pPr>
          </w:p>
          <w:p w:rsidR="000C2457" w:rsidRDefault="000C2457">
            <w:pPr>
              <w:pStyle w:val="Default"/>
              <w:snapToGrid w:val="0"/>
              <w:jc w:val="right"/>
              <w:rPr>
                <w:rFonts w:ascii="Times New Roman" w:eastAsia="仿宋_GB2312" w:hAnsi="Times New Roman" w:cs="Times New Roman"/>
                <w:color w:val="auto"/>
              </w:rPr>
            </w:pPr>
          </w:p>
        </w:tc>
      </w:tr>
    </w:tbl>
    <w:p w:rsidR="000C2457" w:rsidRDefault="001204A7">
      <w:pPr>
        <w:wordWrap w:val="0"/>
        <w:adjustRightInd w:val="0"/>
        <w:snapToGrid w:val="0"/>
        <w:spacing w:beforeLines="100" w:before="312"/>
        <w:ind w:right="482"/>
        <w:jc w:val="right"/>
        <w:rPr>
          <w:rFonts w:ascii="Times New Roman" w:eastAsia="仿宋_GB2312" w:hAnsi="Times New Roman" w:cs="Times New Roman"/>
          <w:sz w:val="28"/>
          <w:szCs w:val="32"/>
        </w:rPr>
      </w:pPr>
      <w:r>
        <w:rPr>
          <w:rFonts w:ascii="Times New Roman" w:eastAsia="仿宋_GB2312" w:hAnsi="Times New Roman" w:cs="Times New Roman" w:hint="eastAsia"/>
          <w:sz w:val="28"/>
          <w:szCs w:val="32"/>
        </w:rPr>
        <w:t>课题</w:t>
      </w:r>
      <w:r>
        <w:rPr>
          <w:rFonts w:ascii="Times New Roman" w:eastAsia="仿宋_GB2312" w:hAnsi="Times New Roman" w:cs="Times New Roman"/>
          <w:sz w:val="28"/>
          <w:szCs w:val="32"/>
        </w:rPr>
        <w:t>负责人</w:t>
      </w:r>
      <w:r>
        <w:rPr>
          <w:rFonts w:ascii="Times New Roman" w:eastAsia="仿宋_GB2312" w:hAnsi="Times New Roman" w:cs="Times New Roman" w:hint="eastAsia"/>
          <w:sz w:val="28"/>
          <w:szCs w:val="32"/>
        </w:rPr>
        <w:t>（签名</w:t>
      </w:r>
      <w:r>
        <w:rPr>
          <w:rFonts w:ascii="Times New Roman" w:eastAsia="仿宋_GB2312" w:hAnsi="Times New Roman" w:cs="Times New Roman"/>
          <w:sz w:val="28"/>
          <w:szCs w:val="32"/>
        </w:rPr>
        <w:t>）：</w:t>
      </w:r>
      <w:r>
        <w:rPr>
          <w:rFonts w:ascii="Times New Roman" w:eastAsia="仿宋_GB2312" w:hAnsi="Times New Roman" w:cs="Times New Roman" w:hint="eastAsia"/>
          <w:sz w:val="28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28"/>
          <w:szCs w:val="32"/>
        </w:rPr>
        <w:t xml:space="preserve">                </w:t>
      </w:r>
    </w:p>
    <w:p w:rsidR="000C2457" w:rsidRDefault="001204A7">
      <w:pPr>
        <w:adjustRightInd w:val="0"/>
        <w:snapToGrid w:val="0"/>
        <w:spacing w:beforeLines="50" w:before="156"/>
        <w:ind w:right="482"/>
        <w:jc w:val="right"/>
        <w:rPr>
          <w:rFonts w:ascii="Times New Roman" w:eastAsia="仿宋_GB2312" w:hAnsi="Times New Roman" w:cs="Times New Roman"/>
          <w:sz w:val="28"/>
          <w:szCs w:val="32"/>
        </w:rPr>
      </w:pPr>
      <w:r>
        <w:rPr>
          <w:rFonts w:ascii="Times New Roman" w:eastAsia="仿宋_GB2312" w:hAnsi="Times New Roman" w:cs="Times New Roman" w:hint="eastAsia"/>
          <w:sz w:val="28"/>
          <w:szCs w:val="32"/>
        </w:rPr>
        <w:t>填表日期</w:t>
      </w:r>
      <w:r>
        <w:rPr>
          <w:rFonts w:ascii="Times New Roman" w:eastAsia="仿宋_GB2312" w:hAnsi="Times New Roman" w:cs="Times New Roman"/>
          <w:sz w:val="28"/>
          <w:szCs w:val="32"/>
        </w:rPr>
        <w:t>：</w:t>
      </w:r>
      <w:r>
        <w:rPr>
          <w:rFonts w:ascii="Times New Roman" w:eastAsia="仿宋_GB2312" w:hAnsi="Times New Roman" w:cs="Times New Roman" w:hint="eastAsia"/>
          <w:sz w:val="28"/>
          <w:szCs w:val="32"/>
        </w:rPr>
        <w:t>2017</w:t>
      </w:r>
      <w:r>
        <w:rPr>
          <w:rFonts w:ascii="Times New Roman" w:eastAsia="仿宋_GB2312" w:hAnsi="Times New Roman" w:cs="Times New Roman" w:hint="eastAsia"/>
          <w:sz w:val="28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28"/>
          <w:szCs w:val="32"/>
        </w:rPr>
        <w:t xml:space="preserve">   </w:t>
      </w:r>
      <w:r>
        <w:rPr>
          <w:rFonts w:ascii="Times New Roman" w:eastAsia="仿宋_GB2312" w:hAnsi="Times New Roman" w:cs="Times New Roman" w:hint="eastAsia"/>
          <w:sz w:val="28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28"/>
          <w:szCs w:val="32"/>
        </w:rPr>
        <w:t xml:space="preserve">   </w:t>
      </w:r>
      <w:r>
        <w:rPr>
          <w:rFonts w:ascii="Times New Roman" w:eastAsia="仿宋_GB2312" w:hAnsi="Times New Roman" w:cs="Times New Roman" w:hint="eastAsia"/>
          <w:sz w:val="28"/>
          <w:szCs w:val="32"/>
        </w:rPr>
        <w:t>日</w:t>
      </w:r>
    </w:p>
    <w:p w:rsidR="000C2457" w:rsidRDefault="000C2457">
      <w:pPr>
        <w:adjustRightInd w:val="0"/>
        <w:snapToGrid w:val="0"/>
        <w:spacing w:beforeLines="50" w:before="156"/>
        <w:ind w:right="482"/>
        <w:jc w:val="right"/>
        <w:rPr>
          <w:rFonts w:ascii="Times New Roman" w:eastAsia="仿宋_GB2312" w:hAnsi="Times New Roman" w:cs="Times New Roman"/>
          <w:sz w:val="32"/>
          <w:szCs w:val="32"/>
        </w:rPr>
        <w:sectPr w:rsidR="000C2457">
          <w:pgSz w:w="16838" w:h="11906" w:orient="landscape"/>
          <w:pgMar w:top="1797" w:right="1304" w:bottom="1797" w:left="1304" w:header="851" w:footer="992" w:gutter="0"/>
          <w:cols w:space="425"/>
          <w:docGrid w:type="linesAndChars" w:linePitch="312"/>
        </w:sectPr>
      </w:pPr>
    </w:p>
    <w:p w:rsidR="000C2457" w:rsidRDefault="001204A7">
      <w:pPr>
        <w:spacing w:line="560" w:lineRule="exact"/>
        <w:rPr>
          <w:rFonts w:ascii="黑体" w:eastAsia="黑体" w:hAnsi="黑体"/>
          <w:color w:val="000000"/>
          <w:sz w:val="28"/>
          <w:szCs w:val="28"/>
        </w:rPr>
      </w:pPr>
      <w:r>
        <w:rPr>
          <w:rFonts w:ascii="黑体" w:eastAsia="黑体" w:hAnsi="黑体" w:hint="eastAsia"/>
          <w:color w:val="000000"/>
          <w:sz w:val="28"/>
          <w:szCs w:val="28"/>
        </w:rPr>
        <w:lastRenderedPageBreak/>
        <w:t>附件</w:t>
      </w:r>
      <w:r>
        <w:rPr>
          <w:rFonts w:ascii="黑体" w:eastAsia="黑体" w:hAnsi="黑体" w:hint="eastAsia"/>
          <w:color w:val="000000"/>
          <w:sz w:val="28"/>
          <w:szCs w:val="28"/>
        </w:rPr>
        <w:t>4-1</w:t>
      </w:r>
    </w:p>
    <w:p w:rsidR="000C2457" w:rsidRDefault="001204A7">
      <w:pPr>
        <w:spacing w:line="560" w:lineRule="exact"/>
        <w:jc w:val="center"/>
        <w:rPr>
          <w:rFonts w:ascii="黑体" w:eastAsia="黑体" w:hAnsi="黑体"/>
          <w:color w:val="000000"/>
          <w:sz w:val="30"/>
          <w:szCs w:val="30"/>
        </w:rPr>
      </w:pPr>
      <w:r>
        <w:rPr>
          <w:rFonts w:ascii="黑体" w:eastAsia="黑体" w:hAnsi="黑体" w:hint="eastAsia"/>
          <w:color w:val="000000"/>
          <w:sz w:val="30"/>
          <w:szCs w:val="30"/>
        </w:rPr>
        <w:t>教师个人师德师风专项治理内部检查情况统计表</w:t>
      </w:r>
    </w:p>
    <w:p w:rsidR="000C2457" w:rsidRDefault="001204A7">
      <w:pPr>
        <w:spacing w:line="560" w:lineRule="exact"/>
        <w:jc w:val="left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填报人：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 xml:space="preserve"> 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820"/>
        <w:gridCol w:w="2126"/>
        <w:gridCol w:w="850"/>
      </w:tblGrid>
      <w:tr w:rsidR="000C2457">
        <w:tc>
          <w:tcPr>
            <w:tcW w:w="817" w:type="dxa"/>
          </w:tcPr>
          <w:p w:rsidR="000C2457" w:rsidRDefault="001204A7">
            <w:pPr>
              <w:spacing w:line="5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4820" w:type="dxa"/>
          </w:tcPr>
          <w:p w:rsidR="000C2457" w:rsidRDefault="001204A7">
            <w:pPr>
              <w:spacing w:line="5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典型问题</w:t>
            </w:r>
          </w:p>
        </w:tc>
        <w:tc>
          <w:tcPr>
            <w:tcW w:w="2126" w:type="dxa"/>
          </w:tcPr>
          <w:p w:rsidR="000C2457" w:rsidRDefault="001204A7">
            <w:pPr>
              <w:spacing w:line="5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违规内容</w:t>
            </w:r>
          </w:p>
        </w:tc>
        <w:tc>
          <w:tcPr>
            <w:tcW w:w="850" w:type="dxa"/>
          </w:tcPr>
          <w:p w:rsidR="000C2457" w:rsidRDefault="001204A7">
            <w:pPr>
              <w:spacing w:line="5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备注</w:t>
            </w:r>
          </w:p>
        </w:tc>
      </w:tr>
      <w:tr w:rsidR="000C2457">
        <w:tc>
          <w:tcPr>
            <w:tcW w:w="817" w:type="dxa"/>
          </w:tcPr>
          <w:p w:rsidR="000C2457" w:rsidRDefault="001204A7">
            <w:pPr>
              <w:spacing w:line="5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0C2457" w:rsidRDefault="001204A7">
            <w:pPr>
              <w:spacing w:line="5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损坏国家、学校、学生利益的各类师德师风问题</w:t>
            </w:r>
          </w:p>
        </w:tc>
        <w:tc>
          <w:tcPr>
            <w:tcW w:w="2126" w:type="dxa"/>
          </w:tcPr>
          <w:p w:rsidR="000C2457" w:rsidRDefault="000C2457">
            <w:pPr>
              <w:spacing w:line="5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0C2457" w:rsidRDefault="000C2457">
            <w:pPr>
              <w:spacing w:line="5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0C2457">
        <w:tc>
          <w:tcPr>
            <w:tcW w:w="817" w:type="dxa"/>
          </w:tcPr>
          <w:p w:rsidR="000C2457" w:rsidRDefault="001204A7">
            <w:pPr>
              <w:spacing w:line="5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0C2457" w:rsidRDefault="001204A7">
            <w:pPr>
              <w:spacing w:line="5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抄袭剽窃学术成果</w:t>
            </w:r>
          </w:p>
        </w:tc>
        <w:tc>
          <w:tcPr>
            <w:tcW w:w="2126" w:type="dxa"/>
          </w:tcPr>
          <w:p w:rsidR="000C2457" w:rsidRDefault="000C2457">
            <w:pPr>
              <w:spacing w:line="5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0C2457" w:rsidRDefault="000C2457">
            <w:pPr>
              <w:spacing w:line="5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0C2457">
        <w:tc>
          <w:tcPr>
            <w:tcW w:w="817" w:type="dxa"/>
          </w:tcPr>
          <w:p w:rsidR="000C2457" w:rsidRDefault="001204A7">
            <w:pPr>
              <w:spacing w:line="5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0C2457" w:rsidRDefault="001204A7">
            <w:pPr>
              <w:spacing w:line="5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学术成果造假</w:t>
            </w:r>
          </w:p>
        </w:tc>
        <w:tc>
          <w:tcPr>
            <w:tcW w:w="2126" w:type="dxa"/>
          </w:tcPr>
          <w:p w:rsidR="000C2457" w:rsidRDefault="000C2457">
            <w:pPr>
              <w:spacing w:line="5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0C2457" w:rsidRDefault="000C2457">
            <w:pPr>
              <w:spacing w:line="5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0C2457">
        <w:tc>
          <w:tcPr>
            <w:tcW w:w="817" w:type="dxa"/>
          </w:tcPr>
          <w:p w:rsidR="000C2457" w:rsidRDefault="001204A7">
            <w:pPr>
              <w:spacing w:line="5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0C2457" w:rsidRDefault="001204A7">
            <w:pPr>
              <w:spacing w:line="5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一稿多投</w:t>
            </w:r>
          </w:p>
        </w:tc>
        <w:tc>
          <w:tcPr>
            <w:tcW w:w="2126" w:type="dxa"/>
          </w:tcPr>
          <w:p w:rsidR="000C2457" w:rsidRDefault="000C2457">
            <w:pPr>
              <w:spacing w:line="5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0C2457" w:rsidRDefault="000C2457">
            <w:pPr>
              <w:spacing w:line="5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0C2457">
        <w:tc>
          <w:tcPr>
            <w:tcW w:w="817" w:type="dxa"/>
          </w:tcPr>
          <w:p w:rsidR="000C2457" w:rsidRDefault="001204A7">
            <w:pPr>
              <w:spacing w:line="5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0C2457" w:rsidRDefault="001204A7">
            <w:pPr>
              <w:spacing w:line="5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买卖论文、提供虚假同行评审人信息</w:t>
            </w:r>
          </w:p>
        </w:tc>
        <w:tc>
          <w:tcPr>
            <w:tcW w:w="2126" w:type="dxa"/>
          </w:tcPr>
          <w:p w:rsidR="000C2457" w:rsidRDefault="000C2457">
            <w:pPr>
              <w:spacing w:line="5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0C2457" w:rsidRDefault="000C2457">
            <w:pPr>
              <w:spacing w:line="5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0C2457">
        <w:tc>
          <w:tcPr>
            <w:tcW w:w="817" w:type="dxa"/>
          </w:tcPr>
          <w:p w:rsidR="000C2457" w:rsidRDefault="001204A7">
            <w:pPr>
              <w:spacing w:line="5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0C2457" w:rsidRDefault="001204A7">
            <w:pPr>
              <w:spacing w:line="5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论文、成果等不当署名</w:t>
            </w:r>
          </w:p>
        </w:tc>
        <w:tc>
          <w:tcPr>
            <w:tcW w:w="2126" w:type="dxa"/>
          </w:tcPr>
          <w:p w:rsidR="000C2457" w:rsidRDefault="000C2457">
            <w:pPr>
              <w:spacing w:line="5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0C2457" w:rsidRDefault="000C2457">
            <w:pPr>
              <w:spacing w:line="5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0C2457">
        <w:tc>
          <w:tcPr>
            <w:tcW w:w="817" w:type="dxa"/>
          </w:tcPr>
          <w:p w:rsidR="000C2457" w:rsidRDefault="001204A7">
            <w:pPr>
              <w:spacing w:line="5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0C2457" w:rsidRDefault="001204A7">
            <w:pPr>
              <w:spacing w:line="5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篡改他人研究成果</w:t>
            </w:r>
          </w:p>
        </w:tc>
        <w:tc>
          <w:tcPr>
            <w:tcW w:w="2126" w:type="dxa"/>
          </w:tcPr>
          <w:p w:rsidR="000C2457" w:rsidRDefault="000C2457">
            <w:pPr>
              <w:spacing w:line="5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0C2457" w:rsidRDefault="000C2457">
            <w:pPr>
              <w:spacing w:line="5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0C2457">
        <w:tc>
          <w:tcPr>
            <w:tcW w:w="817" w:type="dxa"/>
          </w:tcPr>
          <w:p w:rsidR="000C2457" w:rsidRDefault="001204A7">
            <w:pPr>
              <w:spacing w:line="5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:rsidR="000C2457" w:rsidRDefault="001204A7">
            <w:pPr>
              <w:spacing w:line="5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滥用学术资源和学术影响</w:t>
            </w:r>
          </w:p>
        </w:tc>
        <w:tc>
          <w:tcPr>
            <w:tcW w:w="2126" w:type="dxa"/>
          </w:tcPr>
          <w:p w:rsidR="000C2457" w:rsidRDefault="000C2457">
            <w:pPr>
              <w:spacing w:line="5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0C2457" w:rsidRDefault="000C2457">
            <w:pPr>
              <w:spacing w:line="5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0C2457">
        <w:tc>
          <w:tcPr>
            <w:tcW w:w="817" w:type="dxa"/>
          </w:tcPr>
          <w:p w:rsidR="000C2457" w:rsidRDefault="001204A7">
            <w:pPr>
              <w:spacing w:line="5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4820" w:type="dxa"/>
          </w:tcPr>
          <w:p w:rsidR="000C2457" w:rsidRDefault="001204A7">
            <w:pPr>
              <w:spacing w:line="5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科研、教研项目申报弄虚作假</w:t>
            </w:r>
          </w:p>
        </w:tc>
        <w:tc>
          <w:tcPr>
            <w:tcW w:w="2126" w:type="dxa"/>
          </w:tcPr>
          <w:p w:rsidR="000C2457" w:rsidRDefault="000C2457">
            <w:pPr>
              <w:spacing w:line="5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0C2457" w:rsidRDefault="000C2457">
            <w:pPr>
              <w:spacing w:line="5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0C2457">
        <w:tc>
          <w:tcPr>
            <w:tcW w:w="817" w:type="dxa"/>
          </w:tcPr>
          <w:p w:rsidR="000C2457" w:rsidRDefault="001204A7">
            <w:pPr>
              <w:spacing w:line="5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820" w:type="dxa"/>
          </w:tcPr>
          <w:p w:rsidR="000C2457" w:rsidRDefault="001204A7">
            <w:pPr>
              <w:spacing w:line="5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科技、教学奖励申报弄虚作假</w:t>
            </w:r>
          </w:p>
        </w:tc>
        <w:tc>
          <w:tcPr>
            <w:tcW w:w="2126" w:type="dxa"/>
          </w:tcPr>
          <w:p w:rsidR="000C2457" w:rsidRDefault="000C2457">
            <w:pPr>
              <w:spacing w:line="5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0C2457" w:rsidRDefault="000C2457">
            <w:pPr>
              <w:spacing w:line="5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0C2457">
        <w:tc>
          <w:tcPr>
            <w:tcW w:w="817" w:type="dxa"/>
          </w:tcPr>
          <w:p w:rsidR="000C2457" w:rsidRDefault="001204A7">
            <w:pPr>
              <w:spacing w:line="5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820" w:type="dxa"/>
          </w:tcPr>
          <w:p w:rsidR="000C2457" w:rsidRDefault="001204A7">
            <w:pPr>
              <w:spacing w:line="5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职称评审弄虚作假</w:t>
            </w:r>
          </w:p>
        </w:tc>
        <w:tc>
          <w:tcPr>
            <w:tcW w:w="2126" w:type="dxa"/>
          </w:tcPr>
          <w:p w:rsidR="000C2457" w:rsidRDefault="000C2457">
            <w:pPr>
              <w:spacing w:line="5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0C2457" w:rsidRDefault="000C2457">
            <w:pPr>
              <w:spacing w:line="5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0C2457">
        <w:tc>
          <w:tcPr>
            <w:tcW w:w="817" w:type="dxa"/>
          </w:tcPr>
          <w:p w:rsidR="000C2457" w:rsidRDefault="001204A7">
            <w:pPr>
              <w:spacing w:line="5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820" w:type="dxa"/>
          </w:tcPr>
          <w:p w:rsidR="000C2457" w:rsidRDefault="001204A7">
            <w:pPr>
              <w:spacing w:line="5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学术荣誉、称号弄虚作假</w:t>
            </w:r>
          </w:p>
        </w:tc>
        <w:tc>
          <w:tcPr>
            <w:tcW w:w="2126" w:type="dxa"/>
          </w:tcPr>
          <w:p w:rsidR="000C2457" w:rsidRDefault="000C2457">
            <w:pPr>
              <w:spacing w:line="5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0C2457" w:rsidRDefault="000C2457">
            <w:pPr>
              <w:spacing w:line="5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0C2457">
        <w:tc>
          <w:tcPr>
            <w:tcW w:w="817" w:type="dxa"/>
          </w:tcPr>
          <w:p w:rsidR="000C2457" w:rsidRDefault="001204A7">
            <w:pPr>
              <w:spacing w:line="5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820" w:type="dxa"/>
          </w:tcPr>
          <w:p w:rsidR="000C2457" w:rsidRDefault="001204A7">
            <w:pPr>
              <w:spacing w:line="5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在年度考核、岗位聘用中学术造假</w:t>
            </w:r>
          </w:p>
        </w:tc>
        <w:tc>
          <w:tcPr>
            <w:tcW w:w="2126" w:type="dxa"/>
          </w:tcPr>
          <w:p w:rsidR="000C2457" w:rsidRDefault="000C2457">
            <w:pPr>
              <w:spacing w:line="5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0C2457" w:rsidRDefault="000C2457">
            <w:pPr>
              <w:spacing w:line="5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0C2457">
        <w:tc>
          <w:tcPr>
            <w:tcW w:w="817" w:type="dxa"/>
          </w:tcPr>
          <w:p w:rsidR="000C2457" w:rsidRDefault="001204A7">
            <w:pPr>
              <w:spacing w:line="5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820" w:type="dxa"/>
          </w:tcPr>
          <w:p w:rsidR="000C2457" w:rsidRDefault="001204A7">
            <w:pPr>
              <w:spacing w:line="5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其它相关组织规定的学术不端行为</w:t>
            </w:r>
          </w:p>
        </w:tc>
        <w:tc>
          <w:tcPr>
            <w:tcW w:w="2126" w:type="dxa"/>
          </w:tcPr>
          <w:p w:rsidR="000C2457" w:rsidRDefault="000C2457">
            <w:pPr>
              <w:spacing w:line="5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0C2457" w:rsidRDefault="000C2457">
            <w:pPr>
              <w:spacing w:line="5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</w:tbl>
    <w:p w:rsidR="000C2457" w:rsidRDefault="000C2457">
      <w:pPr>
        <w:spacing w:line="560" w:lineRule="exact"/>
        <w:jc w:val="left"/>
        <w:rPr>
          <w:rFonts w:ascii="仿宋_GB2312" w:eastAsia="仿宋_GB2312" w:hAnsi="宋体"/>
          <w:color w:val="000000"/>
          <w:sz w:val="30"/>
          <w:szCs w:val="30"/>
        </w:rPr>
      </w:pPr>
    </w:p>
    <w:p w:rsidR="000C2457" w:rsidRDefault="000C2457">
      <w:pPr>
        <w:spacing w:line="560" w:lineRule="exact"/>
        <w:jc w:val="left"/>
        <w:rPr>
          <w:rFonts w:ascii="仿宋_GB2312" w:eastAsia="仿宋_GB2312" w:hAnsi="宋体"/>
          <w:color w:val="000000"/>
          <w:sz w:val="30"/>
          <w:szCs w:val="30"/>
        </w:rPr>
      </w:pPr>
    </w:p>
    <w:p w:rsidR="000C2457" w:rsidRDefault="000C2457">
      <w:pPr>
        <w:spacing w:line="560" w:lineRule="exact"/>
        <w:jc w:val="left"/>
        <w:rPr>
          <w:rFonts w:ascii="仿宋_GB2312" w:eastAsia="仿宋_GB2312" w:hAnsi="宋体"/>
          <w:color w:val="000000"/>
          <w:sz w:val="30"/>
          <w:szCs w:val="30"/>
        </w:rPr>
      </w:pPr>
    </w:p>
    <w:p w:rsidR="000C2457" w:rsidRDefault="000C2457">
      <w:pPr>
        <w:spacing w:line="560" w:lineRule="exact"/>
        <w:jc w:val="left"/>
        <w:rPr>
          <w:rFonts w:ascii="仿宋_GB2312" w:eastAsia="仿宋_GB2312" w:hAnsi="宋体"/>
          <w:color w:val="000000"/>
          <w:sz w:val="30"/>
          <w:szCs w:val="30"/>
        </w:rPr>
      </w:pPr>
    </w:p>
    <w:p w:rsidR="000C2457" w:rsidRDefault="000C2457">
      <w:pPr>
        <w:spacing w:line="560" w:lineRule="exact"/>
        <w:jc w:val="left"/>
        <w:rPr>
          <w:rFonts w:ascii="仿宋_GB2312" w:eastAsia="仿宋_GB2312" w:hAnsi="宋体"/>
          <w:color w:val="000000"/>
          <w:sz w:val="30"/>
          <w:szCs w:val="30"/>
        </w:rPr>
      </w:pPr>
    </w:p>
    <w:p w:rsidR="000C2457" w:rsidRDefault="000C2457">
      <w:pPr>
        <w:spacing w:line="560" w:lineRule="exact"/>
        <w:jc w:val="left"/>
        <w:rPr>
          <w:rFonts w:ascii="仿宋_GB2312" w:eastAsia="仿宋_GB2312" w:hAnsi="宋体"/>
          <w:color w:val="000000"/>
          <w:sz w:val="30"/>
          <w:szCs w:val="30"/>
        </w:rPr>
      </w:pPr>
      <w:bookmarkStart w:id="0" w:name="_GoBack"/>
      <w:bookmarkEnd w:id="0"/>
    </w:p>
    <w:sectPr w:rsidR="000C2457">
      <w:pgSz w:w="11906" w:h="16838"/>
      <w:pgMar w:top="1304" w:right="1797" w:bottom="130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ZXiaoBiaoSong-B05">
    <w:altName w:val="宋体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490"/>
    <w:rsid w:val="00000B93"/>
    <w:rsid w:val="00001311"/>
    <w:rsid w:val="00012914"/>
    <w:rsid w:val="00012931"/>
    <w:rsid w:val="00017D0F"/>
    <w:rsid w:val="00020D31"/>
    <w:rsid w:val="00020DDC"/>
    <w:rsid w:val="00021CE1"/>
    <w:rsid w:val="000222AA"/>
    <w:rsid w:val="0002246D"/>
    <w:rsid w:val="00022E44"/>
    <w:rsid w:val="00023446"/>
    <w:rsid w:val="00023A9A"/>
    <w:rsid w:val="0002419A"/>
    <w:rsid w:val="000251E6"/>
    <w:rsid w:val="00026268"/>
    <w:rsid w:val="00033859"/>
    <w:rsid w:val="000428FB"/>
    <w:rsid w:val="00044DD6"/>
    <w:rsid w:val="00051BC0"/>
    <w:rsid w:val="00066721"/>
    <w:rsid w:val="00070406"/>
    <w:rsid w:val="00077BD1"/>
    <w:rsid w:val="00081418"/>
    <w:rsid w:val="00091999"/>
    <w:rsid w:val="00094FCE"/>
    <w:rsid w:val="00096A38"/>
    <w:rsid w:val="000B284A"/>
    <w:rsid w:val="000C2457"/>
    <w:rsid w:val="000D0D8C"/>
    <w:rsid w:val="000D4637"/>
    <w:rsid w:val="000D648C"/>
    <w:rsid w:val="000F21C8"/>
    <w:rsid w:val="000F3BD6"/>
    <w:rsid w:val="000F4346"/>
    <w:rsid w:val="000F625F"/>
    <w:rsid w:val="00104675"/>
    <w:rsid w:val="001115DA"/>
    <w:rsid w:val="00114417"/>
    <w:rsid w:val="00116531"/>
    <w:rsid w:val="001204A7"/>
    <w:rsid w:val="001206C6"/>
    <w:rsid w:val="00121DE7"/>
    <w:rsid w:val="00126B90"/>
    <w:rsid w:val="0013012F"/>
    <w:rsid w:val="0013029A"/>
    <w:rsid w:val="001375FA"/>
    <w:rsid w:val="00140BC7"/>
    <w:rsid w:val="0014478E"/>
    <w:rsid w:val="00145C75"/>
    <w:rsid w:val="00165F6A"/>
    <w:rsid w:val="0016617A"/>
    <w:rsid w:val="001671A9"/>
    <w:rsid w:val="0017485F"/>
    <w:rsid w:val="00180F96"/>
    <w:rsid w:val="00181A15"/>
    <w:rsid w:val="00190E20"/>
    <w:rsid w:val="00195883"/>
    <w:rsid w:val="001B77A3"/>
    <w:rsid w:val="001C7FFA"/>
    <w:rsid w:val="001D15B2"/>
    <w:rsid w:val="001D67DD"/>
    <w:rsid w:val="001E3E07"/>
    <w:rsid w:val="001E6D7E"/>
    <w:rsid w:val="001E6ECA"/>
    <w:rsid w:val="001F2A3E"/>
    <w:rsid w:val="001F3B90"/>
    <w:rsid w:val="00204422"/>
    <w:rsid w:val="00204E85"/>
    <w:rsid w:val="0023444B"/>
    <w:rsid w:val="002357BE"/>
    <w:rsid w:val="0024086E"/>
    <w:rsid w:val="002456F3"/>
    <w:rsid w:val="0024732E"/>
    <w:rsid w:val="00257789"/>
    <w:rsid w:val="00261552"/>
    <w:rsid w:val="00274AAA"/>
    <w:rsid w:val="00287BB6"/>
    <w:rsid w:val="002915F7"/>
    <w:rsid w:val="00291B3A"/>
    <w:rsid w:val="0029390B"/>
    <w:rsid w:val="00294141"/>
    <w:rsid w:val="002975C1"/>
    <w:rsid w:val="002A4220"/>
    <w:rsid w:val="002A4D87"/>
    <w:rsid w:val="002A7487"/>
    <w:rsid w:val="002A7DFE"/>
    <w:rsid w:val="002B3689"/>
    <w:rsid w:val="002C7A3A"/>
    <w:rsid w:val="002E0E12"/>
    <w:rsid w:val="002E11F5"/>
    <w:rsid w:val="002E7674"/>
    <w:rsid w:val="002F59C1"/>
    <w:rsid w:val="003052C5"/>
    <w:rsid w:val="00307802"/>
    <w:rsid w:val="003160C4"/>
    <w:rsid w:val="00322191"/>
    <w:rsid w:val="00326258"/>
    <w:rsid w:val="00343534"/>
    <w:rsid w:val="00344798"/>
    <w:rsid w:val="00345AD4"/>
    <w:rsid w:val="00350F7D"/>
    <w:rsid w:val="0035306D"/>
    <w:rsid w:val="00353570"/>
    <w:rsid w:val="00357A85"/>
    <w:rsid w:val="0037167F"/>
    <w:rsid w:val="00372211"/>
    <w:rsid w:val="0037249E"/>
    <w:rsid w:val="003877E9"/>
    <w:rsid w:val="00392290"/>
    <w:rsid w:val="00392C95"/>
    <w:rsid w:val="003931CD"/>
    <w:rsid w:val="00394714"/>
    <w:rsid w:val="00395459"/>
    <w:rsid w:val="003969AE"/>
    <w:rsid w:val="003A2A0C"/>
    <w:rsid w:val="003A696F"/>
    <w:rsid w:val="003B1938"/>
    <w:rsid w:val="003B35FC"/>
    <w:rsid w:val="003B6342"/>
    <w:rsid w:val="003B7F66"/>
    <w:rsid w:val="003C4AE7"/>
    <w:rsid w:val="003E1AC4"/>
    <w:rsid w:val="003E3A19"/>
    <w:rsid w:val="003E4C0F"/>
    <w:rsid w:val="003E4C1B"/>
    <w:rsid w:val="003E6027"/>
    <w:rsid w:val="00400F73"/>
    <w:rsid w:val="00406128"/>
    <w:rsid w:val="00412157"/>
    <w:rsid w:val="00412794"/>
    <w:rsid w:val="004338F7"/>
    <w:rsid w:val="00437226"/>
    <w:rsid w:val="004402AC"/>
    <w:rsid w:val="004525D0"/>
    <w:rsid w:val="00464471"/>
    <w:rsid w:val="00470D5C"/>
    <w:rsid w:val="004754A1"/>
    <w:rsid w:val="004838D8"/>
    <w:rsid w:val="00487AD4"/>
    <w:rsid w:val="004924E1"/>
    <w:rsid w:val="00494824"/>
    <w:rsid w:val="00495111"/>
    <w:rsid w:val="00497538"/>
    <w:rsid w:val="004A551A"/>
    <w:rsid w:val="004D2E91"/>
    <w:rsid w:val="004D50E3"/>
    <w:rsid w:val="004D58E6"/>
    <w:rsid w:val="004E44C1"/>
    <w:rsid w:val="004E65B3"/>
    <w:rsid w:val="004F2BBA"/>
    <w:rsid w:val="004F3D27"/>
    <w:rsid w:val="004F601D"/>
    <w:rsid w:val="005172C9"/>
    <w:rsid w:val="0051733C"/>
    <w:rsid w:val="00541701"/>
    <w:rsid w:val="005442D7"/>
    <w:rsid w:val="00546EF2"/>
    <w:rsid w:val="00550BAA"/>
    <w:rsid w:val="00551A44"/>
    <w:rsid w:val="00553ED2"/>
    <w:rsid w:val="0056011C"/>
    <w:rsid w:val="0056224F"/>
    <w:rsid w:val="0056437B"/>
    <w:rsid w:val="005661A4"/>
    <w:rsid w:val="00571359"/>
    <w:rsid w:val="00577527"/>
    <w:rsid w:val="00581CBF"/>
    <w:rsid w:val="00584DA2"/>
    <w:rsid w:val="005867B5"/>
    <w:rsid w:val="00592800"/>
    <w:rsid w:val="005A2474"/>
    <w:rsid w:val="005A575B"/>
    <w:rsid w:val="005A5CEE"/>
    <w:rsid w:val="005B7B4A"/>
    <w:rsid w:val="005C020E"/>
    <w:rsid w:val="005C2E85"/>
    <w:rsid w:val="005C6DAC"/>
    <w:rsid w:val="005D33C0"/>
    <w:rsid w:val="005E03E2"/>
    <w:rsid w:val="005E48E8"/>
    <w:rsid w:val="005F0379"/>
    <w:rsid w:val="005F6E99"/>
    <w:rsid w:val="005F7C9A"/>
    <w:rsid w:val="00604AE4"/>
    <w:rsid w:val="0061567D"/>
    <w:rsid w:val="00622867"/>
    <w:rsid w:val="00631945"/>
    <w:rsid w:val="00636A96"/>
    <w:rsid w:val="00646C52"/>
    <w:rsid w:val="00653243"/>
    <w:rsid w:val="00654E0A"/>
    <w:rsid w:val="00663B49"/>
    <w:rsid w:val="00667839"/>
    <w:rsid w:val="00675B17"/>
    <w:rsid w:val="00683C69"/>
    <w:rsid w:val="006A7E95"/>
    <w:rsid w:val="006C0E9C"/>
    <w:rsid w:val="006C2AF7"/>
    <w:rsid w:val="006C40F9"/>
    <w:rsid w:val="006C4EFB"/>
    <w:rsid w:val="006C6C3A"/>
    <w:rsid w:val="006E30C6"/>
    <w:rsid w:val="006E4BC6"/>
    <w:rsid w:val="006F2F58"/>
    <w:rsid w:val="00711CB4"/>
    <w:rsid w:val="007158FB"/>
    <w:rsid w:val="00723979"/>
    <w:rsid w:val="00731B7B"/>
    <w:rsid w:val="007321B2"/>
    <w:rsid w:val="00740FCA"/>
    <w:rsid w:val="00742300"/>
    <w:rsid w:val="00747595"/>
    <w:rsid w:val="00750DFE"/>
    <w:rsid w:val="00754409"/>
    <w:rsid w:val="0075548E"/>
    <w:rsid w:val="007568AB"/>
    <w:rsid w:val="00757BB5"/>
    <w:rsid w:val="0077085A"/>
    <w:rsid w:val="007715A6"/>
    <w:rsid w:val="00773614"/>
    <w:rsid w:val="0077374D"/>
    <w:rsid w:val="00783221"/>
    <w:rsid w:val="00787733"/>
    <w:rsid w:val="007906D8"/>
    <w:rsid w:val="00790BAB"/>
    <w:rsid w:val="007930C3"/>
    <w:rsid w:val="007A12AD"/>
    <w:rsid w:val="007B0A3C"/>
    <w:rsid w:val="007B51DA"/>
    <w:rsid w:val="007C3FD8"/>
    <w:rsid w:val="007D682B"/>
    <w:rsid w:val="007D6AE2"/>
    <w:rsid w:val="007F04D5"/>
    <w:rsid w:val="007F4881"/>
    <w:rsid w:val="007F49C4"/>
    <w:rsid w:val="007F7E71"/>
    <w:rsid w:val="00801C49"/>
    <w:rsid w:val="00803A3A"/>
    <w:rsid w:val="008068A3"/>
    <w:rsid w:val="00806D38"/>
    <w:rsid w:val="00806D69"/>
    <w:rsid w:val="008256E1"/>
    <w:rsid w:val="00826848"/>
    <w:rsid w:val="0084279C"/>
    <w:rsid w:val="008439C0"/>
    <w:rsid w:val="00847ED5"/>
    <w:rsid w:val="008620DF"/>
    <w:rsid w:val="008722A3"/>
    <w:rsid w:val="00875602"/>
    <w:rsid w:val="008806D5"/>
    <w:rsid w:val="008961D5"/>
    <w:rsid w:val="00896F0F"/>
    <w:rsid w:val="008A5C0C"/>
    <w:rsid w:val="008A7B00"/>
    <w:rsid w:val="008B1E1C"/>
    <w:rsid w:val="008B4DE6"/>
    <w:rsid w:val="008B55D0"/>
    <w:rsid w:val="008B7C67"/>
    <w:rsid w:val="008C5E3D"/>
    <w:rsid w:val="008D17E4"/>
    <w:rsid w:val="008D1A5A"/>
    <w:rsid w:val="008D4A4E"/>
    <w:rsid w:val="008E069F"/>
    <w:rsid w:val="008E3525"/>
    <w:rsid w:val="008F04EB"/>
    <w:rsid w:val="008F11B8"/>
    <w:rsid w:val="008F5C25"/>
    <w:rsid w:val="00905FE6"/>
    <w:rsid w:val="00911FAD"/>
    <w:rsid w:val="0091716A"/>
    <w:rsid w:val="00922815"/>
    <w:rsid w:val="009273E5"/>
    <w:rsid w:val="00934CBE"/>
    <w:rsid w:val="00936020"/>
    <w:rsid w:val="00947924"/>
    <w:rsid w:val="0095325A"/>
    <w:rsid w:val="009623D0"/>
    <w:rsid w:val="00967A97"/>
    <w:rsid w:val="00972937"/>
    <w:rsid w:val="0097347A"/>
    <w:rsid w:val="00974823"/>
    <w:rsid w:val="009850D3"/>
    <w:rsid w:val="009864F1"/>
    <w:rsid w:val="00987D6C"/>
    <w:rsid w:val="00996B31"/>
    <w:rsid w:val="009A0975"/>
    <w:rsid w:val="009A590F"/>
    <w:rsid w:val="009A5E7C"/>
    <w:rsid w:val="009A68EC"/>
    <w:rsid w:val="009B11AF"/>
    <w:rsid w:val="009B5095"/>
    <w:rsid w:val="009B68D8"/>
    <w:rsid w:val="009D0CB1"/>
    <w:rsid w:val="009D6266"/>
    <w:rsid w:val="009E3846"/>
    <w:rsid w:val="009E4020"/>
    <w:rsid w:val="009F200D"/>
    <w:rsid w:val="00A1109F"/>
    <w:rsid w:val="00A1500E"/>
    <w:rsid w:val="00A17487"/>
    <w:rsid w:val="00A37948"/>
    <w:rsid w:val="00A42A75"/>
    <w:rsid w:val="00A43926"/>
    <w:rsid w:val="00A472BE"/>
    <w:rsid w:val="00A64C99"/>
    <w:rsid w:val="00A6536F"/>
    <w:rsid w:val="00A71B8D"/>
    <w:rsid w:val="00A77287"/>
    <w:rsid w:val="00A77FB7"/>
    <w:rsid w:val="00A86327"/>
    <w:rsid w:val="00A951F2"/>
    <w:rsid w:val="00AB288B"/>
    <w:rsid w:val="00AC326A"/>
    <w:rsid w:val="00AC6B5F"/>
    <w:rsid w:val="00AD15C4"/>
    <w:rsid w:val="00AE66FA"/>
    <w:rsid w:val="00AF0412"/>
    <w:rsid w:val="00B109E4"/>
    <w:rsid w:val="00B1721D"/>
    <w:rsid w:val="00B20E68"/>
    <w:rsid w:val="00B2339C"/>
    <w:rsid w:val="00B24786"/>
    <w:rsid w:val="00B35305"/>
    <w:rsid w:val="00B41698"/>
    <w:rsid w:val="00B4445E"/>
    <w:rsid w:val="00B445C3"/>
    <w:rsid w:val="00B5098F"/>
    <w:rsid w:val="00B56FBC"/>
    <w:rsid w:val="00B61EE9"/>
    <w:rsid w:val="00B62B08"/>
    <w:rsid w:val="00B633FA"/>
    <w:rsid w:val="00B64D98"/>
    <w:rsid w:val="00B65265"/>
    <w:rsid w:val="00B67AC5"/>
    <w:rsid w:val="00B74653"/>
    <w:rsid w:val="00B8538E"/>
    <w:rsid w:val="00B860D6"/>
    <w:rsid w:val="00BA0328"/>
    <w:rsid w:val="00BA6B94"/>
    <w:rsid w:val="00BB1DDE"/>
    <w:rsid w:val="00BB3C55"/>
    <w:rsid w:val="00BB64DC"/>
    <w:rsid w:val="00BC13A7"/>
    <w:rsid w:val="00BC4F12"/>
    <w:rsid w:val="00BC5BF5"/>
    <w:rsid w:val="00BE3BDF"/>
    <w:rsid w:val="00BF0955"/>
    <w:rsid w:val="00BF3D24"/>
    <w:rsid w:val="00BF46B3"/>
    <w:rsid w:val="00C03403"/>
    <w:rsid w:val="00C06A4E"/>
    <w:rsid w:val="00C07051"/>
    <w:rsid w:val="00C076E9"/>
    <w:rsid w:val="00C12F74"/>
    <w:rsid w:val="00C14964"/>
    <w:rsid w:val="00C14B0E"/>
    <w:rsid w:val="00C227CD"/>
    <w:rsid w:val="00C36C61"/>
    <w:rsid w:val="00C36D6D"/>
    <w:rsid w:val="00C3720D"/>
    <w:rsid w:val="00C41161"/>
    <w:rsid w:val="00C42241"/>
    <w:rsid w:val="00C57F5D"/>
    <w:rsid w:val="00C62AD2"/>
    <w:rsid w:val="00C7454B"/>
    <w:rsid w:val="00C8087F"/>
    <w:rsid w:val="00C90C9E"/>
    <w:rsid w:val="00C94464"/>
    <w:rsid w:val="00CA387F"/>
    <w:rsid w:val="00CB4239"/>
    <w:rsid w:val="00CE0A94"/>
    <w:rsid w:val="00CE0E99"/>
    <w:rsid w:val="00CE3BAE"/>
    <w:rsid w:val="00CE6401"/>
    <w:rsid w:val="00CE77B6"/>
    <w:rsid w:val="00CF52D5"/>
    <w:rsid w:val="00CF5322"/>
    <w:rsid w:val="00D00C43"/>
    <w:rsid w:val="00D0297C"/>
    <w:rsid w:val="00D06D1C"/>
    <w:rsid w:val="00D072DE"/>
    <w:rsid w:val="00D1432A"/>
    <w:rsid w:val="00D23E14"/>
    <w:rsid w:val="00D32DF4"/>
    <w:rsid w:val="00D436E0"/>
    <w:rsid w:val="00D470C9"/>
    <w:rsid w:val="00D513DA"/>
    <w:rsid w:val="00D52D26"/>
    <w:rsid w:val="00D54665"/>
    <w:rsid w:val="00D6364B"/>
    <w:rsid w:val="00D7010E"/>
    <w:rsid w:val="00D73A76"/>
    <w:rsid w:val="00D761D4"/>
    <w:rsid w:val="00D77EEF"/>
    <w:rsid w:val="00D80633"/>
    <w:rsid w:val="00D80C4C"/>
    <w:rsid w:val="00D859F0"/>
    <w:rsid w:val="00DA01A6"/>
    <w:rsid w:val="00DA2360"/>
    <w:rsid w:val="00DA2D97"/>
    <w:rsid w:val="00DA2F40"/>
    <w:rsid w:val="00DA3255"/>
    <w:rsid w:val="00DB2145"/>
    <w:rsid w:val="00DC2439"/>
    <w:rsid w:val="00DC2BF2"/>
    <w:rsid w:val="00DC389B"/>
    <w:rsid w:val="00DC622B"/>
    <w:rsid w:val="00DC677C"/>
    <w:rsid w:val="00DC6C65"/>
    <w:rsid w:val="00DC7F0A"/>
    <w:rsid w:val="00DD344B"/>
    <w:rsid w:val="00DD490F"/>
    <w:rsid w:val="00DF56B5"/>
    <w:rsid w:val="00E002DF"/>
    <w:rsid w:val="00E03249"/>
    <w:rsid w:val="00E045A9"/>
    <w:rsid w:val="00E24D56"/>
    <w:rsid w:val="00E25ABB"/>
    <w:rsid w:val="00E47FC8"/>
    <w:rsid w:val="00E53F3B"/>
    <w:rsid w:val="00E60CA8"/>
    <w:rsid w:val="00E624C9"/>
    <w:rsid w:val="00E6338C"/>
    <w:rsid w:val="00E668DF"/>
    <w:rsid w:val="00E73CDA"/>
    <w:rsid w:val="00E73D83"/>
    <w:rsid w:val="00E755D2"/>
    <w:rsid w:val="00E7643B"/>
    <w:rsid w:val="00E82D91"/>
    <w:rsid w:val="00E8778A"/>
    <w:rsid w:val="00E941D9"/>
    <w:rsid w:val="00E94490"/>
    <w:rsid w:val="00EA0D6A"/>
    <w:rsid w:val="00EA3A1E"/>
    <w:rsid w:val="00EB5436"/>
    <w:rsid w:val="00EB5461"/>
    <w:rsid w:val="00EC09DC"/>
    <w:rsid w:val="00EC713E"/>
    <w:rsid w:val="00ED3B16"/>
    <w:rsid w:val="00ED736F"/>
    <w:rsid w:val="00EE12F7"/>
    <w:rsid w:val="00EE2501"/>
    <w:rsid w:val="00EE2A93"/>
    <w:rsid w:val="00EE42F8"/>
    <w:rsid w:val="00EF3F3E"/>
    <w:rsid w:val="00EF42FC"/>
    <w:rsid w:val="00EF7191"/>
    <w:rsid w:val="00F04774"/>
    <w:rsid w:val="00F110A7"/>
    <w:rsid w:val="00F1354E"/>
    <w:rsid w:val="00F22199"/>
    <w:rsid w:val="00F273A2"/>
    <w:rsid w:val="00F30036"/>
    <w:rsid w:val="00F41682"/>
    <w:rsid w:val="00F5209E"/>
    <w:rsid w:val="00F62F7D"/>
    <w:rsid w:val="00F65EAB"/>
    <w:rsid w:val="00F76A1E"/>
    <w:rsid w:val="00F76F18"/>
    <w:rsid w:val="00F936E0"/>
    <w:rsid w:val="00FA2F99"/>
    <w:rsid w:val="00FB09EC"/>
    <w:rsid w:val="00FC7EDD"/>
    <w:rsid w:val="00FD2F56"/>
    <w:rsid w:val="00FE700C"/>
    <w:rsid w:val="00FF5A49"/>
    <w:rsid w:val="1598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267A17-57EA-41ED-B8C9-F877179F3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qFormat/>
    <w:rPr>
      <w:rFonts w:cs="Times New Roman"/>
      <w:b/>
      <w:bCs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sz w:val="18"/>
      <w:szCs w:val="18"/>
    </w:rPr>
  </w:style>
  <w:style w:type="paragraph" w:customStyle="1" w:styleId="10">
    <w:name w:val="列出段落1"/>
    <w:basedOn w:val="a"/>
    <w:pPr>
      <w:ind w:firstLineChars="200" w:firstLine="420"/>
    </w:pPr>
    <w:rPr>
      <w:rFonts w:ascii="Calibri" w:eastAsia="宋体" w:hAnsi="Calibri" w:cs="Times New Roman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FZXiaoBiaoSong-B05" w:eastAsia="FZXiaoBiaoSong-B05" w:hAnsi="Calibri" w:cs="FZXiaoBiaoSong-B05"/>
      <w:color w:val="000000"/>
      <w:sz w:val="24"/>
      <w:szCs w:val="24"/>
    </w:rPr>
  </w:style>
  <w:style w:type="paragraph" w:customStyle="1" w:styleId="11">
    <w:name w:val="无间隔1"/>
    <w:uiPriority w:val="1"/>
    <w:qFormat/>
    <w:pPr>
      <w:widowControl w:val="0"/>
      <w:jc w:val="both"/>
    </w:pPr>
    <w:rPr>
      <w:rFonts w:ascii="Calibri" w:eastAsia="宋体" w:hAnsi="Calibri" w:cs="宋体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204</Words>
  <Characters>1166</Characters>
  <Application>Microsoft Office Word</Application>
  <DocSecurity>0</DocSecurity>
  <Lines>9</Lines>
  <Paragraphs>2</Paragraphs>
  <ScaleCrop>false</ScaleCrop>
  <Company>china</Company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孙辉</dc:creator>
  <cp:lastModifiedBy>AutoBVT</cp:lastModifiedBy>
  <cp:revision>4</cp:revision>
  <cp:lastPrinted>2017-04-24T00:15:00Z</cp:lastPrinted>
  <dcterms:created xsi:type="dcterms:W3CDTF">2017-04-26T09:27:00Z</dcterms:created>
  <dcterms:modified xsi:type="dcterms:W3CDTF">2017-05-04T00:52:00Z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